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5A" w:rsidRPr="00F90A5A" w:rsidRDefault="00F90A5A" w:rsidP="00827C1A">
      <w:pPr>
        <w:shd w:val="clear" w:color="auto" w:fill="CFD2D9"/>
        <w:ind w:left="300"/>
        <w:outlineLvl w:val="0"/>
        <w:rPr>
          <w:rFonts w:ascii="Trebuchet MS" w:eastAsia="Times New Roman" w:hAnsi="Trebuchet MS" w:cs="Times New Roman"/>
          <w:color w:val="1E68AF"/>
          <w:kern w:val="36"/>
          <w:sz w:val="36"/>
          <w:szCs w:val="36"/>
          <w:lang w:eastAsia="ru-RU"/>
        </w:rPr>
      </w:pPr>
      <w:r w:rsidRPr="00F90A5A">
        <w:rPr>
          <w:rFonts w:ascii="Trebuchet MS" w:eastAsia="Times New Roman" w:hAnsi="Trebuchet MS" w:cs="Times New Roman"/>
          <w:color w:val="1E68AF"/>
          <w:kern w:val="36"/>
          <w:sz w:val="36"/>
          <w:szCs w:val="36"/>
          <w:lang w:eastAsia="ru-RU"/>
        </w:rPr>
        <w:t>Профсоюз - за сохранение льгот сельским педагогам!</w:t>
      </w:r>
    </w:p>
    <w:tbl>
      <w:tblPr>
        <w:tblW w:w="9750" w:type="dxa"/>
        <w:tblCellSpacing w:w="0" w:type="dxa"/>
        <w:shd w:val="clear" w:color="auto" w:fill="CFD2D9"/>
        <w:tblCellMar>
          <w:left w:w="0" w:type="dxa"/>
          <w:right w:w="0" w:type="dxa"/>
        </w:tblCellMar>
        <w:tblLook w:val="04A0"/>
      </w:tblPr>
      <w:tblGrid>
        <w:gridCol w:w="4575"/>
        <w:gridCol w:w="4575"/>
        <w:gridCol w:w="600"/>
      </w:tblGrid>
      <w:tr w:rsidR="00F90A5A" w:rsidRPr="00F90A5A" w:rsidTr="00827C1A">
        <w:trPr>
          <w:trHeight w:val="83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F90A5A" w:rsidRPr="00F90A5A" w:rsidRDefault="00F90A5A" w:rsidP="00827C1A">
            <w:pPr>
              <w:jc w:val="left"/>
              <w:divId w:val="2136872561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F90A5A" w:rsidRPr="00F90A5A" w:rsidRDefault="00F90A5A" w:rsidP="00827C1A">
            <w:pPr>
              <w:jc w:val="right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F90A5A" w:rsidRPr="00F90A5A" w:rsidRDefault="00F90A5A" w:rsidP="00827C1A">
            <w:pPr>
              <w:jc w:val="right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  <w:lang w:eastAsia="ru-RU"/>
              </w:rPr>
            </w:pPr>
          </w:p>
        </w:tc>
      </w:tr>
    </w:tbl>
    <w:p w:rsidR="00F90A5A" w:rsidRPr="00F90A5A" w:rsidRDefault="00F90A5A" w:rsidP="00827C1A">
      <w:pPr>
        <w:shd w:val="clear" w:color="auto" w:fill="CFD2D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сайте Минэкономразвития России опубликован </w:t>
      </w:r>
      <w:hyperlink r:id="rId4" w:tgtFrame="_blank" w:history="1">
        <w:r w:rsidRPr="00F90A5A">
          <w:rPr>
            <w:rFonts w:ascii="Times New Roman" w:eastAsia="Times New Roman" w:hAnsi="Times New Roman" w:cs="Times New Roman"/>
            <w:color w:val="494B5C"/>
            <w:sz w:val="28"/>
            <w:szCs w:val="28"/>
            <w:u w:val="single"/>
            <w:lang w:eastAsia="ru-RU"/>
          </w:rPr>
          <w:t xml:space="preserve">проект распоряжения Правительства Российской Федерации, предусматривающий утверждение Плана мероприятий по оптимизации регулирования на федеральном уровне </w:t>
        </w:r>
        <w:proofErr w:type="gramStart"/>
        <w:r w:rsidRPr="00F90A5A">
          <w:rPr>
            <w:rFonts w:ascii="Times New Roman" w:eastAsia="Times New Roman" w:hAnsi="Times New Roman" w:cs="Times New Roman"/>
            <w:color w:val="494B5C"/>
            <w:sz w:val="28"/>
            <w:szCs w:val="28"/>
            <w:u w:val="single"/>
            <w:lang w:eastAsia="ru-RU"/>
          </w:rPr>
          <w:t>полномочий органов государственной власти субъектов Российской Федерации</w:t>
        </w:r>
        <w:proofErr w:type="gramEnd"/>
      </w:hyperlink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0A5A" w:rsidRPr="00F90A5A" w:rsidRDefault="00F90A5A" w:rsidP="00827C1A">
      <w:pPr>
        <w:shd w:val="clear" w:color="auto" w:fill="CFD2D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 16 Плана ("дорожной карты") предусматривает корректировку положений законодательства Российской Федерации, регулирующих право педагогических работников, проживающих и работающих в сельских населённых пунктах на предоставление компенсации расходов на оплату жилых помещений, отопления и освещения. Для этого предлагается проработать вопрос о необходимости внесения изменений в Федеральный закон в части исключения части 8 статьи 47 Федерального закона "Об образовании в Российской Федерации" в связи с ранее принятыми решениями по повышению оплаты труда педагогических работников.</w:t>
      </w:r>
    </w:p>
    <w:p w:rsidR="00F90A5A" w:rsidRPr="00F90A5A" w:rsidRDefault="00F90A5A" w:rsidP="00827C1A">
      <w:pPr>
        <w:shd w:val="clear" w:color="auto" w:fill="CFD2D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Общероссийский Профсоюз образования выступает категорически против этого и считает необходимым исключить пункт 16 Плана мероприятий ("дорожной карты") по оптимизации регулирования на федеральном уровне полномочий органов государственной власти субъектов Российской Федерации, поскольку отмена льгот педагогическим работникам, проживающим и работающим в сельской местности приведет к значительному ухудшению их материального положения, оттоку учителей из сельских школ, обострению кадровой ситуации в них, ведущей к</w:t>
      </w:r>
      <w:proofErr w:type="gramEnd"/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невыполнению федеральных государственных образовательных стандартов.</w:t>
      </w:r>
    </w:p>
    <w:p w:rsidR="00F90A5A" w:rsidRPr="00F90A5A" w:rsidRDefault="00F90A5A" w:rsidP="00827C1A">
      <w:pPr>
        <w:shd w:val="clear" w:color="auto" w:fill="CFD2D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своём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обращении (</w:t>
      </w:r>
      <w:hyperlink r:id="rId5" w:tgtFrame="_blank" w:history="1">
        <w:r w:rsidRPr="00F90A5A">
          <w:rPr>
            <w:rFonts w:ascii="Times New Roman" w:eastAsia="Times New Roman" w:hAnsi="Times New Roman" w:cs="Times New Roman"/>
            <w:color w:val="494B5C"/>
            <w:sz w:val="28"/>
            <w:szCs w:val="28"/>
            <w:u w:val="single"/>
            <w:lang w:eastAsia="ru-RU"/>
          </w:rPr>
          <w:t>письмо ЦС Профсоюза от 22 января 2019 года № 35</w:t>
        </w:r>
      </w:hyperlink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 министру экономического развития Российской Федерации Максиму Орешкину, Общероссийский Профсоюз образования, указывает, что на протяжении десятилетий отстаивал на законодательном уровне права сельских педагогов на меры социальной поддержки. В связи с принятием в субъектах Российской Федерации нормативных правовых актов, регулирующих вопросы предоставления мер социальной поддержки по оплате жилья и коммунальных услуг, в отдельных случаях предусматривающих изменение порядка регулирования в этой сфере, проблемы реализации права сельских педагогических работников были неоднократно предметом профсоюзных мониторингов и причинами коллективных протестных акций. Сложилась значительная судебная практика по делам об обжаловании нормативных правовых актов субъектов Российской Федерации, ограничивающих права сельских педагогов, в т.ч. на уровне Верховного Суда Российской Федерации.</w:t>
      </w:r>
    </w:p>
    <w:p w:rsidR="00F90A5A" w:rsidRPr="00F90A5A" w:rsidRDefault="00F90A5A" w:rsidP="00827C1A">
      <w:pPr>
        <w:shd w:val="clear" w:color="auto" w:fill="CFD2D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Общероссийский Профсоюз образования солидарен с позицией </w:t>
      </w:r>
      <w:proofErr w:type="spellStart"/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(</w:t>
      </w:r>
      <w:hyperlink r:id="rId6" w:tgtFrame="_blank" w:history="1">
        <w:r w:rsidRPr="00F90A5A">
          <w:rPr>
            <w:rFonts w:ascii="Times New Roman" w:eastAsia="Times New Roman" w:hAnsi="Times New Roman" w:cs="Times New Roman"/>
            <w:color w:val="494B5C"/>
            <w:sz w:val="28"/>
            <w:szCs w:val="28"/>
            <w:u w:val="single"/>
            <w:lang w:eastAsia="ru-RU"/>
          </w:rPr>
          <w:t>письмо от 23.12.2018 года № ТС-907/03</w:t>
        </w:r>
      </w:hyperlink>
      <w:r w:rsidRPr="00F90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которое просит исключить указанный пункт 16 из "дорожной карты".</w:t>
      </w:r>
    </w:p>
    <w:p w:rsidR="000231D8" w:rsidRPr="00F90A5A" w:rsidRDefault="000231D8" w:rsidP="00827C1A">
      <w:pPr>
        <w:rPr>
          <w:rFonts w:ascii="Times New Roman" w:hAnsi="Times New Roman" w:cs="Times New Roman"/>
          <w:sz w:val="28"/>
          <w:szCs w:val="28"/>
        </w:rPr>
      </w:pPr>
    </w:p>
    <w:sectPr w:rsidR="000231D8" w:rsidRPr="00F90A5A" w:rsidSect="0002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5A"/>
    <w:rsid w:val="000231D8"/>
    <w:rsid w:val="000E16EC"/>
    <w:rsid w:val="00827C1A"/>
    <w:rsid w:val="009806C1"/>
    <w:rsid w:val="00F9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D8"/>
  </w:style>
  <w:style w:type="paragraph" w:styleId="1">
    <w:name w:val="heading 1"/>
    <w:basedOn w:val="a"/>
    <w:link w:val="10"/>
    <w:uiPriority w:val="9"/>
    <w:qFormat/>
    <w:rsid w:val="00F90A5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0A5A"/>
    <w:rPr>
      <w:color w:val="0000FF"/>
      <w:u w:val="single"/>
    </w:rPr>
  </w:style>
  <w:style w:type="character" w:customStyle="1" w:styleId="view">
    <w:name w:val="view"/>
    <w:basedOn w:val="a0"/>
    <w:rsid w:val="00F90A5A"/>
  </w:style>
  <w:style w:type="paragraph" w:styleId="a4">
    <w:name w:val="Normal (Web)"/>
    <w:basedOn w:val="a"/>
    <w:uiPriority w:val="99"/>
    <w:semiHidden/>
    <w:unhideWhenUsed/>
    <w:rsid w:val="00F90A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nomy.gov.ru/wps/wcm/connect/408293db-ec8e-4010-80c4-354bb4381c41/%D0%9C%D0%B8%D0%BD%D0%BF%D1%80%D0%BE%D1%81%D0%B2%D0%B5%D1%89%D0%B5%D0%BD%D0%B8%D1%8F+%D0%A0%D0%BE%D1%81%D1%81%D0%B8%D0%B8.pdf?MOD=AJPERES&amp;CACHEID=408293db-ec8e-4010-80c4-354bb4381c41" TargetMode="External"/><Relationship Id="rId5" Type="http://schemas.openxmlformats.org/officeDocument/2006/relationships/hyperlink" Target="http://www.eseur.ru/Files/pismo_cs_35_oreshkinu42063.pdf" TargetMode="External"/><Relationship Id="rId4" Type="http://schemas.openxmlformats.org/officeDocument/2006/relationships/hyperlink" Target="http://economy.gov.ru/wps/wcm/connect/abd887e9-2d0f-4b50-aca3-7df2422d2022/2599.pdf?MOD=AJPERES&amp;CACHEID=abd887e9-2d0f-4b50-aca3-7df2422d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2700</Characters>
  <Application>Microsoft Office Word</Application>
  <DocSecurity>0</DocSecurity>
  <Lines>22</Lines>
  <Paragraphs>6</Paragraphs>
  <ScaleCrop>false</ScaleCrop>
  <Company>Home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2019-01-25T05:02:00Z</dcterms:created>
  <dcterms:modified xsi:type="dcterms:W3CDTF">2019-01-25T10:53:00Z</dcterms:modified>
</cp:coreProperties>
</file>